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7F0" w:rsidRPr="005727F0" w:rsidRDefault="005727F0" w:rsidP="005727F0">
      <w:pPr>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noProof/>
          <w:color w:val="404040"/>
          <w:sz w:val="24"/>
          <w:szCs w:val="24"/>
          <w:lang w:eastAsia="es-ES"/>
        </w:rPr>
        <w:drawing>
          <wp:inline distT="0" distB="0" distL="0" distR="0">
            <wp:extent cx="5441950" cy="3369474"/>
            <wp:effectExtent l="19050" t="0" r="6350" b="0"/>
            <wp:docPr id="1" name="Imagen 1" descr="https://aljarafeymas.com/system/previews/11044/original/Foto.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ljarafeymas.com/system/previews/11044/original/Foto.jpg">
                      <a:hlinkClick r:id="rId5"/>
                    </pic:cNvPr>
                    <pic:cNvPicPr>
                      <a:picLocks noChangeAspect="1" noChangeArrowheads="1"/>
                    </pic:cNvPicPr>
                  </pic:nvPicPr>
                  <pic:blipFill>
                    <a:blip r:embed="rId6"/>
                    <a:srcRect/>
                    <a:stretch>
                      <a:fillRect/>
                    </a:stretch>
                  </pic:blipFill>
                  <pic:spPr bwMode="auto">
                    <a:xfrm>
                      <a:off x="0" y="0"/>
                      <a:ext cx="5441950" cy="3369474"/>
                    </a:xfrm>
                    <a:prstGeom prst="rect">
                      <a:avLst/>
                    </a:prstGeom>
                    <a:noFill/>
                    <a:ln w="9525">
                      <a:noFill/>
                      <a:miter lim="800000"/>
                      <a:headEnd/>
                      <a:tailEnd/>
                    </a:ln>
                  </pic:spPr>
                </pic:pic>
              </a:graphicData>
            </a:graphic>
          </wp:inline>
        </w:drawing>
      </w:r>
    </w:p>
    <w:p w:rsidR="005727F0" w:rsidRPr="005727F0" w:rsidRDefault="005727F0" w:rsidP="00C72179">
      <w:pPr>
        <w:shd w:val="clear" w:color="auto" w:fill="F7F7F7"/>
        <w:spacing w:before="100" w:beforeAutospacing="1" w:after="50" w:line="240" w:lineRule="auto"/>
        <w:rPr>
          <w:rFonts w:ascii="bitter" w:eastAsia="Times New Roman" w:hAnsi="bitter" w:cs="Times New Roman"/>
          <w:caps/>
          <w:sz w:val="12"/>
          <w:szCs w:val="12"/>
          <w:lang w:eastAsia="es-ES"/>
        </w:rPr>
      </w:pPr>
      <w:hyperlink r:id="rId7" w:history="1">
        <w:r w:rsidRPr="005727F0">
          <w:rPr>
            <w:rFonts w:ascii="bitter" w:eastAsia="Times New Roman" w:hAnsi="bitter" w:cs="Times New Roman"/>
            <w:caps/>
            <w:color w:val="FFFFFF"/>
            <w:sz w:val="12"/>
            <w:u w:val="single"/>
            <w:lang w:eastAsia="es-ES"/>
          </w:rPr>
          <w:t>SANTIPONCE</w:t>
        </w:r>
      </w:hyperlink>
    </w:p>
    <w:p w:rsidR="005727F0" w:rsidRPr="005727F0" w:rsidRDefault="005727F0" w:rsidP="005727F0">
      <w:pPr>
        <w:shd w:val="clear" w:color="auto" w:fill="F7F7F7"/>
        <w:spacing w:before="100" w:after="100" w:line="240" w:lineRule="auto"/>
        <w:outlineLvl w:val="3"/>
        <w:rPr>
          <w:rFonts w:ascii="bitter" w:eastAsia="Times New Roman" w:hAnsi="bitter" w:cs="Times New Roman"/>
          <w:b/>
          <w:bCs/>
          <w:color w:val="000000"/>
          <w:sz w:val="18"/>
          <w:szCs w:val="18"/>
          <w:lang w:eastAsia="es-ES"/>
        </w:rPr>
      </w:pPr>
      <w:r w:rsidRPr="005727F0">
        <w:rPr>
          <w:rFonts w:ascii="bitter" w:eastAsia="Times New Roman" w:hAnsi="bitter" w:cs="Times New Roman"/>
          <w:b/>
          <w:bCs/>
          <w:color w:val="000000"/>
          <w:sz w:val="18"/>
          <w:szCs w:val="18"/>
          <w:lang w:eastAsia="es-ES"/>
        </w:rPr>
        <w:t>En el Teatro Romano de Itálica</w:t>
      </w:r>
    </w:p>
    <w:p w:rsidR="005727F0" w:rsidRPr="005727F0" w:rsidRDefault="005727F0" w:rsidP="005727F0">
      <w:pPr>
        <w:shd w:val="clear" w:color="auto" w:fill="F7F7F7"/>
        <w:spacing w:before="200" w:line="240" w:lineRule="auto"/>
        <w:outlineLvl w:val="0"/>
        <w:rPr>
          <w:rFonts w:ascii="bitter" w:eastAsia="Times New Roman" w:hAnsi="bitter" w:cs="Times New Roman"/>
          <w:b/>
          <w:bCs/>
          <w:kern w:val="36"/>
          <w:sz w:val="40"/>
          <w:szCs w:val="40"/>
          <w:lang w:eastAsia="es-ES"/>
        </w:rPr>
      </w:pPr>
      <w:hyperlink r:id="rId8" w:history="1">
        <w:r w:rsidRPr="005727F0">
          <w:rPr>
            <w:rFonts w:ascii="bitter" w:eastAsia="Times New Roman" w:hAnsi="bitter" w:cs="Times New Roman"/>
            <w:b/>
            <w:bCs/>
            <w:kern w:val="36"/>
            <w:sz w:val="40"/>
            <w:szCs w:val="40"/>
            <w:u w:val="single"/>
            <w:lang w:eastAsia="es-ES"/>
          </w:rPr>
          <w:t xml:space="preserve">José Sacristán y Juan </w:t>
        </w:r>
        <w:proofErr w:type="spellStart"/>
        <w:r w:rsidRPr="005727F0">
          <w:rPr>
            <w:rFonts w:ascii="bitter" w:eastAsia="Times New Roman" w:hAnsi="bitter" w:cs="Times New Roman"/>
            <w:b/>
            <w:bCs/>
            <w:kern w:val="36"/>
            <w:sz w:val="40"/>
            <w:szCs w:val="40"/>
            <w:u w:val="single"/>
            <w:lang w:eastAsia="es-ES"/>
          </w:rPr>
          <w:t>Mayorga</w:t>
        </w:r>
        <w:proofErr w:type="spellEnd"/>
        <w:r w:rsidRPr="005727F0">
          <w:rPr>
            <w:rFonts w:ascii="bitter" w:eastAsia="Times New Roman" w:hAnsi="bitter" w:cs="Times New Roman"/>
            <w:b/>
            <w:bCs/>
            <w:kern w:val="36"/>
            <w:sz w:val="40"/>
            <w:szCs w:val="40"/>
            <w:u w:val="single"/>
            <w:lang w:eastAsia="es-ES"/>
          </w:rPr>
          <w:t xml:space="preserve">, protagonistas en la Gala del Teatro Amateur celebrada en </w:t>
        </w:r>
        <w:proofErr w:type="spellStart"/>
        <w:r w:rsidRPr="005727F0">
          <w:rPr>
            <w:rFonts w:ascii="bitter" w:eastAsia="Times New Roman" w:hAnsi="bitter" w:cs="Times New Roman"/>
            <w:b/>
            <w:bCs/>
            <w:kern w:val="36"/>
            <w:sz w:val="40"/>
            <w:szCs w:val="40"/>
            <w:u w:val="single"/>
            <w:lang w:eastAsia="es-ES"/>
          </w:rPr>
          <w:t>Santiponce</w:t>
        </w:r>
        <w:proofErr w:type="spellEnd"/>
      </w:hyperlink>
    </w:p>
    <w:p w:rsidR="005727F0" w:rsidRDefault="005727F0" w:rsidP="005727F0">
      <w:pPr>
        <w:spacing w:after="0" w:line="240" w:lineRule="auto"/>
        <w:rPr>
          <w:rFonts w:ascii="Arial" w:eastAsia="Times New Roman" w:hAnsi="Arial" w:cs="Arial"/>
          <w:color w:val="2A2A2A"/>
          <w:sz w:val="18"/>
          <w:szCs w:val="18"/>
          <w:lang w:eastAsia="es-ES"/>
        </w:rPr>
      </w:pPr>
    </w:p>
    <w:p w:rsidR="005727F0" w:rsidRPr="005727F0" w:rsidRDefault="005727F0" w:rsidP="005727F0">
      <w:pPr>
        <w:spacing w:after="0" w:line="240" w:lineRule="auto"/>
        <w:rPr>
          <w:rFonts w:ascii="Arial" w:eastAsia="Times New Roman" w:hAnsi="Arial" w:cs="Arial"/>
          <w:color w:val="2A2A2A"/>
          <w:sz w:val="18"/>
          <w:szCs w:val="18"/>
          <w:lang w:eastAsia="es-ES"/>
        </w:rPr>
      </w:pPr>
      <w:r w:rsidRPr="005727F0">
        <w:rPr>
          <w:rFonts w:ascii="Arial" w:eastAsia="Times New Roman" w:hAnsi="Arial" w:cs="Arial"/>
          <w:color w:val="2A2A2A"/>
          <w:sz w:val="18"/>
          <w:szCs w:val="18"/>
          <w:lang w:eastAsia="es-ES"/>
        </w:rPr>
        <w:t xml:space="preserve">Cientos de aficionados han disfrutado este fin de semana de la magia del teatro en uno de los lugares más adecuados para ello, el Teatro Romano de Itálica. Allí se ha celebrado la gala de entrega de los Premios ‘Juan </w:t>
      </w:r>
      <w:proofErr w:type="spellStart"/>
      <w:r w:rsidRPr="005727F0">
        <w:rPr>
          <w:rFonts w:ascii="Arial" w:eastAsia="Times New Roman" w:hAnsi="Arial" w:cs="Arial"/>
          <w:color w:val="2A2A2A"/>
          <w:sz w:val="18"/>
          <w:szCs w:val="18"/>
          <w:lang w:eastAsia="es-ES"/>
        </w:rPr>
        <w:t>Mayorga</w:t>
      </w:r>
      <w:proofErr w:type="spellEnd"/>
      <w:r w:rsidRPr="005727F0">
        <w:rPr>
          <w:rFonts w:ascii="Arial" w:eastAsia="Times New Roman" w:hAnsi="Arial" w:cs="Arial"/>
          <w:color w:val="2A2A2A"/>
          <w:sz w:val="18"/>
          <w:szCs w:val="18"/>
          <w:lang w:eastAsia="es-ES"/>
        </w:rPr>
        <w:t xml:space="preserve">’ de las artes escénicas, organizada por </w:t>
      </w:r>
      <w:proofErr w:type="spellStart"/>
      <w:r w:rsidRPr="005727F0">
        <w:rPr>
          <w:rFonts w:ascii="Arial" w:eastAsia="Times New Roman" w:hAnsi="Arial" w:cs="Arial"/>
          <w:color w:val="2A2A2A"/>
          <w:sz w:val="18"/>
          <w:szCs w:val="18"/>
          <w:lang w:eastAsia="es-ES"/>
        </w:rPr>
        <w:t>Escenamateur</w:t>
      </w:r>
      <w:proofErr w:type="spellEnd"/>
      <w:r w:rsidRPr="005727F0">
        <w:rPr>
          <w:rFonts w:ascii="Arial" w:eastAsia="Times New Roman" w:hAnsi="Arial" w:cs="Arial"/>
          <w:color w:val="2A2A2A"/>
          <w:sz w:val="18"/>
          <w:szCs w:val="18"/>
          <w:lang w:eastAsia="es-ES"/>
        </w:rPr>
        <w:t>.</w:t>
      </w:r>
      <w:r w:rsidRPr="005727F0">
        <w:rPr>
          <w:rFonts w:ascii="Arial" w:eastAsia="Times New Roman" w:hAnsi="Arial" w:cs="Arial"/>
          <w:color w:val="2A2A2A"/>
          <w:sz w:val="18"/>
          <w:szCs w:val="18"/>
          <w:lang w:eastAsia="es-ES"/>
        </w:rPr>
        <w:br/>
      </w:r>
      <w:r w:rsidRPr="005727F0">
        <w:rPr>
          <w:rFonts w:ascii="Arial" w:eastAsia="Times New Roman" w:hAnsi="Arial" w:cs="Arial"/>
          <w:color w:val="2A2A2A"/>
          <w:sz w:val="18"/>
          <w:szCs w:val="18"/>
          <w:lang w:eastAsia="es-ES"/>
        </w:rPr>
        <w:br/>
        <w:t>El veterano actor José Sacristán recogió el galardón de honor del certamen, convirtiéndose así en embajador honorífico del teatro amateur ante la aclamación popular de los asistentes. Más de 60 años de trayectoria avalan la carrera de este gran intérprete que, como no, también empezó de manera amateur.</w:t>
      </w:r>
      <w:r w:rsidRPr="005727F0">
        <w:rPr>
          <w:rFonts w:ascii="Arial" w:eastAsia="Times New Roman" w:hAnsi="Arial" w:cs="Arial"/>
          <w:color w:val="2A2A2A"/>
          <w:sz w:val="18"/>
          <w:szCs w:val="18"/>
          <w:lang w:eastAsia="es-ES"/>
        </w:rPr>
        <w:br/>
      </w:r>
      <w:r w:rsidRPr="005727F0">
        <w:rPr>
          <w:rFonts w:ascii="Arial" w:eastAsia="Times New Roman" w:hAnsi="Arial" w:cs="Arial"/>
          <w:color w:val="2A2A2A"/>
          <w:sz w:val="18"/>
          <w:szCs w:val="18"/>
          <w:lang w:eastAsia="es-ES"/>
        </w:rPr>
        <w:br/>
        <w:t xml:space="preserve">Con los Premios ‘Juan </w:t>
      </w:r>
      <w:proofErr w:type="spellStart"/>
      <w:r w:rsidRPr="005727F0">
        <w:rPr>
          <w:rFonts w:ascii="Arial" w:eastAsia="Times New Roman" w:hAnsi="Arial" w:cs="Arial"/>
          <w:color w:val="2A2A2A"/>
          <w:sz w:val="18"/>
          <w:szCs w:val="18"/>
          <w:lang w:eastAsia="es-ES"/>
        </w:rPr>
        <w:t>Mayorga</w:t>
      </w:r>
      <w:proofErr w:type="spellEnd"/>
      <w:r w:rsidRPr="005727F0">
        <w:rPr>
          <w:rFonts w:ascii="Arial" w:eastAsia="Times New Roman" w:hAnsi="Arial" w:cs="Arial"/>
          <w:color w:val="2A2A2A"/>
          <w:sz w:val="18"/>
          <w:szCs w:val="18"/>
          <w:lang w:eastAsia="es-ES"/>
        </w:rPr>
        <w:t xml:space="preserve">’, </w:t>
      </w:r>
      <w:proofErr w:type="spellStart"/>
      <w:r w:rsidRPr="005727F0">
        <w:rPr>
          <w:rFonts w:ascii="Arial" w:eastAsia="Times New Roman" w:hAnsi="Arial" w:cs="Arial"/>
          <w:color w:val="2A2A2A"/>
          <w:sz w:val="18"/>
          <w:szCs w:val="18"/>
          <w:lang w:eastAsia="es-ES"/>
        </w:rPr>
        <w:t>Escenamateur</w:t>
      </w:r>
      <w:proofErr w:type="spellEnd"/>
      <w:r w:rsidRPr="005727F0">
        <w:rPr>
          <w:rFonts w:ascii="Arial" w:eastAsia="Times New Roman" w:hAnsi="Arial" w:cs="Arial"/>
          <w:color w:val="2A2A2A"/>
          <w:sz w:val="18"/>
          <w:szCs w:val="18"/>
          <w:lang w:eastAsia="es-ES"/>
        </w:rPr>
        <w:t xml:space="preserve"> muestra cada año la fuerza del teatro de base, su calidad y su influencia creciente. Los propios dramaturgos, directores, coreógrafos, intérpretes y técnicos votan y reconocen cada año a las compañías y artistas que mejor han trabajado, junto a un jurado profesional integrado por el periodista Carlos Gil, de la revista especializada en Artes Escénicas “</w:t>
      </w:r>
      <w:proofErr w:type="spellStart"/>
      <w:r w:rsidRPr="005727F0">
        <w:rPr>
          <w:rFonts w:ascii="Arial" w:eastAsia="Times New Roman" w:hAnsi="Arial" w:cs="Arial"/>
          <w:color w:val="2A2A2A"/>
          <w:sz w:val="18"/>
          <w:szCs w:val="18"/>
          <w:lang w:eastAsia="es-ES"/>
        </w:rPr>
        <w:t>Artez</w:t>
      </w:r>
      <w:proofErr w:type="spellEnd"/>
      <w:r w:rsidRPr="005727F0">
        <w:rPr>
          <w:rFonts w:ascii="Arial" w:eastAsia="Times New Roman" w:hAnsi="Arial" w:cs="Arial"/>
          <w:color w:val="2A2A2A"/>
          <w:sz w:val="18"/>
          <w:szCs w:val="18"/>
          <w:lang w:eastAsia="es-ES"/>
        </w:rPr>
        <w:t>”; la creadora Ana Contreras; el dramaturgo Julio Escalada y presidido por el también dramaturgo y Premio Nacional de Teatro, Ignacio Amestoy.</w:t>
      </w:r>
    </w:p>
    <w:p w:rsidR="00CB2AF0" w:rsidRDefault="00CB2AF0"/>
    <w:p w:rsidR="009A342B" w:rsidRDefault="009A342B"/>
    <w:p w:rsidR="009A342B" w:rsidRDefault="009A342B"/>
    <w:p w:rsidR="009A342B" w:rsidRDefault="009A342B"/>
    <w:p w:rsidR="009A342B" w:rsidRDefault="009A342B"/>
    <w:p w:rsidR="009A342B" w:rsidRDefault="009A342B">
      <w:pPr>
        <w:rPr>
          <w:rFonts w:ascii="Arial Black" w:hAnsi="Arial Black"/>
          <w:b/>
        </w:rPr>
      </w:pPr>
    </w:p>
    <w:p w:rsidR="00C72179" w:rsidRDefault="00C72179"/>
    <w:sectPr w:rsidR="00C72179" w:rsidSect="00CB2AF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itte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F23BB"/>
    <w:multiLevelType w:val="multilevel"/>
    <w:tmpl w:val="2B54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5727F0"/>
    <w:rsid w:val="005727F0"/>
    <w:rsid w:val="006C1C14"/>
    <w:rsid w:val="009A342B"/>
    <w:rsid w:val="00C72179"/>
    <w:rsid w:val="00CB2AF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AF0"/>
  </w:style>
  <w:style w:type="paragraph" w:styleId="Ttulo1">
    <w:name w:val="heading 1"/>
    <w:basedOn w:val="Normal"/>
    <w:link w:val="Ttulo1Car"/>
    <w:uiPriority w:val="9"/>
    <w:qFormat/>
    <w:rsid w:val="005727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4">
    <w:name w:val="heading 4"/>
    <w:basedOn w:val="Normal"/>
    <w:link w:val="Ttulo4Car"/>
    <w:uiPriority w:val="9"/>
    <w:qFormat/>
    <w:rsid w:val="005727F0"/>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27F0"/>
    <w:rPr>
      <w:rFonts w:ascii="Times New Roman" w:eastAsia="Times New Roman" w:hAnsi="Times New Roman" w:cs="Times New Roman"/>
      <w:b/>
      <w:bCs/>
      <w:kern w:val="36"/>
      <w:sz w:val="48"/>
      <w:szCs w:val="48"/>
      <w:lang w:eastAsia="es-ES"/>
    </w:rPr>
  </w:style>
  <w:style w:type="character" w:customStyle="1" w:styleId="Ttulo4Car">
    <w:name w:val="Título 4 Car"/>
    <w:basedOn w:val="Fuentedeprrafopredeter"/>
    <w:link w:val="Ttulo4"/>
    <w:uiPriority w:val="9"/>
    <w:rsid w:val="005727F0"/>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unhideWhenUsed/>
    <w:rsid w:val="005727F0"/>
    <w:rPr>
      <w:color w:val="0000FF"/>
      <w:u w:val="single"/>
    </w:rPr>
  </w:style>
  <w:style w:type="character" w:customStyle="1" w:styleId="item-metadata">
    <w:name w:val="item-metadata"/>
    <w:basedOn w:val="Fuentedeprrafopredeter"/>
    <w:rsid w:val="005727F0"/>
  </w:style>
  <w:style w:type="paragraph" w:styleId="Textodeglobo">
    <w:name w:val="Balloon Text"/>
    <w:basedOn w:val="Normal"/>
    <w:link w:val="TextodegloboCar"/>
    <w:uiPriority w:val="99"/>
    <w:semiHidden/>
    <w:unhideWhenUsed/>
    <w:rsid w:val="00572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27F0"/>
    <w:rPr>
      <w:rFonts w:ascii="Tahoma" w:hAnsi="Tahoma" w:cs="Tahoma"/>
      <w:sz w:val="16"/>
      <w:szCs w:val="16"/>
    </w:rPr>
  </w:style>
  <w:style w:type="paragraph" w:customStyle="1" w:styleId="price">
    <w:name w:val="price"/>
    <w:basedOn w:val="Normal"/>
    <w:rsid w:val="009A342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woocommerce-price-amount">
    <w:name w:val="woocommerce-price-amount"/>
    <w:basedOn w:val="Fuentedeprrafopredeter"/>
    <w:rsid w:val="009A342B"/>
  </w:style>
  <w:style w:type="character" w:customStyle="1" w:styleId="woocommerce-price-currencysymbol">
    <w:name w:val="woocommerce-price-currencysymbol"/>
    <w:basedOn w:val="Fuentedeprrafopredeter"/>
    <w:rsid w:val="009A342B"/>
  </w:style>
  <w:style w:type="character" w:customStyle="1" w:styleId="postedin">
    <w:name w:val="posted_in"/>
    <w:basedOn w:val="Fuentedeprrafopredeter"/>
    <w:rsid w:val="009A342B"/>
  </w:style>
  <w:style w:type="paragraph" w:styleId="NormalWeb">
    <w:name w:val="Normal (Web)"/>
    <w:basedOn w:val="Normal"/>
    <w:uiPriority w:val="99"/>
    <w:semiHidden/>
    <w:unhideWhenUsed/>
    <w:rsid w:val="009A342B"/>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9A342B"/>
    <w:rPr>
      <w:i/>
      <w:iCs/>
    </w:rPr>
  </w:style>
  <w:style w:type="paragraph" w:styleId="Sinespaciado">
    <w:name w:val="No Spacing"/>
    <w:uiPriority w:val="1"/>
    <w:qFormat/>
    <w:rsid w:val="00C72179"/>
    <w:pPr>
      <w:spacing w:after="0" w:line="240" w:lineRule="auto"/>
    </w:pPr>
  </w:style>
</w:styles>
</file>

<file path=word/webSettings.xml><?xml version="1.0" encoding="utf-8"?>
<w:webSettings xmlns:r="http://schemas.openxmlformats.org/officeDocument/2006/relationships" xmlns:w="http://schemas.openxmlformats.org/wordprocessingml/2006/main">
  <w:divs>
    <w:div w:id="135102435">
      <w:bodyDiv w:val="1"/>
      <w:marLeft w:val="0"/>
      <w:marRight w:val="0"/>
      <w:marTop w:val="0"/>
      <w:marBottom w:val="0"/>
      <w:divBdr>
        <w:top w:val="none" w:sz="0" w:space="0" w:color="auto"/>
        <w:left w:val="none" w:sz="0" w:space="0" w:color="auto"/>
        <w:bottom w:val="none" w:sz="0" w:space="0" w:color="auto"/>
        <w:right w:val="none" w:sz="0" w:space="0" w:color="auto"/>
      </w:divBdr>
      <w:divsChild>
        <w:div w:id="458308519">
          <w:marLeft w:val="0"/>
          <w:marRight w:val="0"/>
          <w:marTop w:val="0"/>
          <w:marBottom w:val="0"/>
          <w:divBdr>
            <w:top w:val="none" w:sz="0" w:space="0" w:color="auto"/>
            <w:left w:val="none" w:sz="0" w:space="0" w:color="auto"/>
            <w:bottom w:val="none" w:sz="0" w:space="0" w:color="auto"/>
            <w:right w:val="none" w:sz="0" w:space="0" w:color="auto"/>
          </w:divBdr>
        </w:div>
        <w:div w:id="2145150500">
          <w:marLeft w:val="0"/>
          <w:marRight w:val="0"/>
          <w:marTop w:val="0"/>
          <w:marBottom w:val="0"/>
          <w:divBdr>
            <w:top w:val="none" w:sz="0" w:space="0" w:color="auto"/>
            <w:left w:val="none" w:sz="0" w:space="0" w:color="auto"/>
            <w:bottom w:val="none" w:sz="0" w:space="0" w:color="auto"/>
            <w:right w:val="none" w:sz="0" w:space="0" w:color="auto"/>
          </w:divBdr>
        </w:div>
      </w:divsChild>
    </w:div>
    <w:div w:id="1365329768">
      <w:bodyDiv w:val="1"/>
      <w:marLeft w:val="0"/>
      <w:marRight w:val="0"/>
      <w:marTop w:val="0"/>
      <w:marBottom w:val="0"/>
      <w:divBdr>
        <w:top w:val="none" w:sz="0" w:space="0" w:color="auto"/>
        <w:left w:val="none" w:sz="0" w:space="0" w:color="auto"/>
        <w:bottom w:val="none" w:sz="0" w:space="0" w:color="auto"/>
        <w:right w:val="none" w:sz="0" w:space="0" w:color="auto"/>
      </w:divBdr>
      <w:divsChild>
        <w:div w:id="179440571">
          <w:marLeft w:val="0"/>
          <w:marRight w:val="0"/>
          <w:marTop w:val="0"/>
          <w:marBottom w:val="0"/>
          <w:divBdr>
            <w:top w:val="none" w:sz="0" w:space="0" w:color="auto"/>
            <w:left w:val="none" w:sz="0" w:space="0" w:color="auto"/>
            <w:bottom w:val="none" w:sz="0" w:space="0" w:color="auto"/>
            <w:right w:val="none" w:sz="0" w:space="0" w:color="auto"/>
          </w:divBdr>
        </w:div>
        <w:div w:id="180511739">
          <w:marLeft w:val="0"/>
          <w:marRight w:val="0"/>
          <w:marTop w:val="0"/>
          <w:marBottom w:val="0"/>
          <w:divBdr>
            <w:top w:val="none" w:sz="0" w:space="0" w:color="auto"/>
            <w:left w:val="none" w:sz="0" w:space="0" w:color="auto"/>
            <w:bottom w:val="none" w:sz="0" w:space="0" w:color="auto"/>
            <w:right w:val="none" w:sz="0" w:space="0" w:color="auto"/>
          </w:divBdr>
          <w:divsChild>
            <w:div w:id="1058213215">
              <w:marLeft w:val="0"/>
              <w:marRight w:val="0"/>
              <w:marTop w:val="0"/>
              <w:marBottom w:val="0"/>
              <w:divBdr>
                <w:top w:val="none" w:sz="0" w:space="0" w:color="auto"/>
                <w:left w:val="none" w:sz="0" w:space="0" w:color="auto"/>
                <w:bottom w:val="none" w:sz="0" w:space="0" w:color="auto"/>
                <w:right w:val="none" w:sz="0" w:space="0" w:color="auto"/>
              </w:divBdr>
              <w:divsChild>
                <w:div w:id="1980919905">
                  <w:marLeft w:val="0"/>
                  <w:marRight w:val="0"/>
                  <w:marTop w:val="0"/>
                  <w:marBottom w:val="0"/>
                  <w:divBdr>
                    <w:top w:val="none" w:sz="0" w:space="0" w:color="auto"/>
                    <w:left w:val="none" w:sz="0" w:space="0" w:color="auto"/>
                    <w:bottom w:val="none" w:sz="0" w:space="0" w:color="auto"/>
                    <w:right w:val="none" w:sz="0" w:space="0" w:color="auto"/>
                  </w:divBdr>
                </w:div>
                <w:div w:id="1781685599">
                  <w:marLeft w:val="0"/>
                  <w:marRight w:val="0"/>
                  <w:marTop w:val="0"/>
                  <w:marBottom w:val="0"/>
                  <w:divBdr>
                    <w:top w:val="none" w:sz="0" w:space="0" w:color="auto"/>
                    <w:left w:val="none" w:sz="0" w:space="0" w:color="auto"/>
                    <w:bottom w:val="none" w:sz="0" w:space="0" w:color="auto"/>
                    <w:right w:val="none" w:sz="0" w:space="0" w:color="auto"/>
                  </w:divBdr>
                </w:div>
                <w:div w:id="710350160">
                  <w:marLeft w:val="0"/>
                  <w:marRight w:val="80"/>
                  <w:marTop w:val="0"/>
                  <w:marBottom w:val="0"/>
                  <w:divBdr>
                    <w:top w:val="none" w:sz="0" w:space="0" w:color="auto"/>
                    <w:left w:val="none" w:sz="0" w:space="0" w:color="auto"/>
                    <w:bottom w:val="none" w:sz="0" w:space="0" w:color="auto"/>
                    <w:right w:val="none" w:sz="0" w:space="0" w:color="auto"/>
                  </w:divBdr>
                </w:div>
                <w:div w:id="618756454">
                  <w:marLeft w:val="0"/>
                  <w:marRight w:val="80"/>
                  <w:marTop w:val="0"/>
                  <w:marBottom w:val="0"/>
                  <w:divBdr>
                    <w:top w:val="none" w:sz="0" w:space="0" w:color="auto"/>
                    <w:left w:val="none" w:sz="0" w:space="0" w:color="auto"/>
                    <w:bottom w:val="none" w:sz="0" w:space="0" w:color="auto"/>
                    <w:right w:val="none" w:sz="0" w:space="0" w:color="auto"/>
                  </w:divBdr>
                </w:div>
                <w:div w:id="1692029334">
                  <w:marLeft w:val="0"/>
                  <w:marRight w:val="80"/>
                  <w:marTop w:val="0"/>
                  <w:marBottom w:val="0"/>
                  <w:divBdr>
                    <w:top w:val="none" w:sz="0" w:space="0" w:color="auto"/>
                    <w:left w:val="none" w:sz="0" w:space="0" w:color="auto"/>
                    <w:bottom w:val="none" w:sz="0" w:space="0" w:color="auto"/>
                    <w:right w:val="none" w:sz="0" w:space="0" w:color="auto"/>
                  </w:divBdr>
                </w:div>
                <w:div w:id="1984655203">
                  <w:marLeft w:val="0"/>
                  <w:marRight w:val="80"/>
                  <w:marTop w:val="0"/>
                  <w:marBottom w:val="0"/>
                  <w:divBdr>
                    <w:top w:val="none" w:sz="0" w:space="0" w:color="auto"/>
                    <w:left w:val="none" w:sz="0" w:space="0" w:color="auto"/>
                    <w:bottom w:val="none" w:sz="0" w:space="0" w:color="auto"/>
                    <w:right w:val="none" w:sz="0" w:space="0" w:color="auto"/>
                  </w:divBdr>
                </w:div>
                <w:div w:id="1070730885">
                  <w:marLeft w:val="0"/>
                  <w:marRight w:val="80"/>
                  <w:marTop w:val="0"/>
                  <w:marBottom w:val="0"/>
                  <w:divBdr>
                    <w:top w:val="none" w:sz="0" w:space="0" w:color="auto"/>
                    <w:left w:val="none" w:sz="0" w:space="0" w:color="auto"/>
                    <w:bottom w:val="none" w:sz="0" w:space="0" w:color="auto"/>
                    <w:right w:val="none" w:sz="0" w:space="0" w:color="auto"/>
                  </w:divBdr>
                </w:div>
                <w:div w:id="522522212">
                  <w:marLeft w:val="0"/>
                  <w:marRight w:val="80"/>
                  <w:marTop w:val="0"/>
                  <w:marBottom w:val="0"/>
                  <w:divBdr>
                    <w:top w:val="none" w:sz="0" w:space="0" w:color="auto"/>
                    <w:left w:val="none" w:sz="0" w:space="0" w:color="auto"/>
                    <w:bottom w:val="none" w:sz="0" w:space="0" w:color="auto"/>
                    <w:right w:val="none" w:sz="0" w:space="0" w:color="auto"/>
                  </w:divBdr>
                </w:div>
                <w:div w:id="252663332">
                  <w:marLeft w:val="0"/>
                  <w:marRight w:val="80"/>
                  <w:marTop w:val="0"/>
                  <w:marBottom w:val="0"/>
                  <w:divBdr>
                    <w:top w:val="none" w:sz="0" w:space="0" w:color="auto"/>
                    <w:left w:val="none" w:sz="0" w:space="0" w:color="auto"/>
                    <w:bottom w:val="none" w:sz="0" w:space="0" w:color="auto"/>
                    <w:right w:val="none" w:sz="0" w:space="0" w:color="auto"/>
                  </w:divBdr>
                </w:div>
              </w:divsChild>
            </w:div>
          </w:divsChild>
        </w:div>
        <w:div w:id="1208570723">
          <w:marLeft w:val="0"/>
          <w:marRight w:val="0"/>
          <w:marTop w:val="360"/>
          <w:marBottom w:val="360"/>
          <w:divBdr>
            <w:top w:val="none" w:sz="0" w:space="0" w:color="auto"/>
            <w:left w:val="none" w:sz="0" w:space="0" w:color="auto"/>
            <w:bottom w:val="none" w:sz="0" w:space="0" w:color="auto"/>
            <w:right w:val="none" w:sz="0" w:space="0" w:color="auto"/>
          </w:divBdr>
        </w:div>
        <w:div w:id="188033860">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jarafeymas.com/noticias/11044-Jos-Sacristn-y-Juan-Mayorga-protagonistas-en-la-Gala-del-Teatro-Amateur-celebrada-en-Santiponce" TargetMode="External"/><Relationship Id="rId3" Type="http://schemas.openxmlformats.org/officeDocument/2006/relationships/settings" Target="settings.xml"/><Relationship Id="rId7" Type="http://schemas.openxmlformats.org/officeDocument/2006/relationships/hyperlink" Target="https://aljarafeymas.com/noticias/localidad/https:/aljarafeymas.com/noticias/localidad/santipo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aljarafeymas.com/noticias/11044-El-Teatro-Romano-de-Itlica-acogi-la-Gala-del-Teatro-Amateu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238</Words>
  <Characters>1312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2023-06-13T09:44:00Z</dcterms:created>
  <dcterms:modified xsi:type="dcterms:W3CDTF">2023-06-13T10:33:00Z</dcterms:modified>
</cp:coreProperties>
</file>